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A6" w:rsidRPr="002A7668" w:rsidRDefault="00473CA6" w:rsidP="00473CA6">
      <w:pPr>
        <w:shd w:val="clear" w:color="auto" w:fill="FFFFFF"/>
        <w:spacing w:after="150" w:line="240" w:lineRule="auto"/>
        <w:outlineLvl w:val="2"/>
        <w:rPr>
          <w:rFonts w:eastAsia="Times New Roman" w:cs="Arial"/>
          <w:b/>
          <w:bCs/>
          <w:sz w:val="57"/>
          <w:szCs w:val="57"/>
          <w:lang w:eastAsia="pl-PL"/>
        </w:rPr>
      </w:pPr>
      <w:r w:rsidRPr="002A7668">
        <w:rPr>
          <w:rFonts w:eastAsia="Times New Roman" w:cs="Arial"/>
          <w:b/>
          <w:bCs/>
          <w:sz w:val="57"/>
          <w:szCs w:val="57"/>
          <w:lang w:eastAsia="pl-PL"/>
        </w:rPr>
        <w:t>Informacja dotycząca szacowania szkód łowieckich na terenie Gminy Wisznia Mała</w:t>
      </w:r>
    </w:p>
    <w:p w:rsidR="00473CA6" w:rsidRPr="002A7668" w:rsidRDefault="00473CA6" w:rsidP="00473CA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73CA6" w:rsidRPr="002A7668" w:rsidRDefault="00473CA6" w:rsidP="00473CA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Z dniem 23 sierpnia 2018 r. wchodzi w życie ustawa z dnia 15 czerwca 2018r.</w:t>
      </w:r>
      <w:r w:rsidRPr="002A7668">
        <w:rPr>
          <w:b/>
          <w:color w:val="000000"/>
          <w:sz w:val="24"/>
        </w:rPr>
        <w:t xml:space="preserve"> </w:t>
      </w:r>
      <w:r w:rsidRPr="002A7668">
        <w:rPr>
          <w:b/>
          <w:color w:val="000000"/>
          <w:sz w:val="24"/>
        </w:rPr>
        <w:br/>
        <w:t>o zmianie ustawy - Prawo łowieckie oraz niektórych innych ustaw</w:t>
      </w: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 xml:space="preserve"> (</w:t>
      </w:r>
      <w:proofErr w:type="spellStart"/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t.j</w:t>
      </w:r>
      <w:proofErr w:type="spellEnd"/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. Dz. U. z 2018 r. poz. 1507)</w:t>
      </w:r>
      <w:r w:rsidR="00B9454F"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 xml:space="preserve">, </w:t>
      </w: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 xml:space="preserve">nowelizująca ustawę z dnia 13 października 1995 r. – </w:t>
      </w:r>
      <w:r w:rsidRPr="002A7668">
        <w:rPr>
          <w:rFonts w:eastAsia="Times New Roman" w:cs="Arial"/>
          <w:b/>
          <w:color w:val="000000"/>
          <w:spacing w:val="15"/>
          <w:sz w:val="24"/>
          <w:szCs w:val="24"/>
          <w:lang w:eastAsia="pl-PL"/>
        </w:rPr>
        <w:t>Prawo łowieckie</w:t>
      </w: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 xml:space="preserve"> (</w:t>
      </w:r>
      <w:proofErr w:type="spellStart"/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t.j</w:t>
      </w:r>
      <w:proofErr w:type="spellEnd"/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. Dz. U. z 2017 r. poz. 1295 ze zm.)</w:t>
      </w:r>
      <w:r w:rsidR="00B9454F"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,</w:t>
      </w: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 xml:space="preserve"> określająca m. in. tryb i zasady szacowania szkód łowieckich.</w:t>
      </w:r>
    </w:p>
    <w:p w:rsidR="00473CA6" w:rsidRPr="002A7668" w:rsidRDefault="00473CA6" w:rsidP="00473CA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Zgodnie z ww. regulacją prawną szacowanie szkód łowieckich, a także ustalanie wysokości odszkodowania dokonuje zespół składający się z:</w:t>
      </w:r>
    </w:p>
    <w:p w:rsidR="00473CA6" w:rsidRPr="002A7668" w:rsidRDefault="00473CA6" w:rsidP="00473C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przedstawiciela wojewódzkiego ośrodka doradztwa rolniczego;</w:t>
      </w:r>
    </w:p>
    <w:p w:rsidR="00473CA6" w:rsidRPr="002A7668" w:rsidRDefault="00473CA6" w:rsidP="00473C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przedstawiciela dzierżawcy lub zarządcy obwodu łowieckiego;</w:t>
      </w:r>
    </w:p>
    <w:p w:rsidR="00473CA6" w:rsidRPr="002A7668" w:rsidRDefault="00473CA6" w:rsidP="00473C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właściciela lub posiadacza gruntów rolnych, na których wystąpiła szkoda,</w:t>
      </w:r>
    </w:p>
    <w:p w:rsidR="00473CA6" w:rsidRPr="002A7668" w:rsidRDefault="00473CA6" w:rsidP="00473CA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 xml:space="preserve">W związku z powyższym, wnioski o szacowanie szkód, w tym ustalenie wysokości odszkodowania od dnia 23 sierpnia 2018 r. należy składać do właściwego </w:t>
      </w:r>
      <w:r w:rsidRPr="002A7668">
        <w:rPr>
          <w:rFonts w:eastAsia="Times New Roman" w:cs="Arial"/>
          <w:b/>
          <w:bCs/>
          <w:color w:val="000000"/>
          <w:spacing w:val="15"/>
          <w:sz w:val="24"/>
          <w:szCs w:val="24"/>
          <w:lang w:eastAsia="pl-PL"/>
        </w:rPr>
        <w:t xml:space="preserve">dzierżawcy albo zarządcy obwodu łowieckiego. </w:t>
      </w: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 xml:space="preserve">Przedstawiciel </w:t>
      </w:r>
      <w:r w:rsidR="00B9454F"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Gminy</w:t>
      </w: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 xml:space="preserve"> nie wchodzi w skład komisji  szacującej szkody łowieckie</w:t>
      </w:r>
      <w:r w:rsidR="00B9454F"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 xml:space="preserve"> ani nie jest</w:t>
      </w: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 xml:space="preserve"> stroną postępowania.</w:t>
      </w:r>
    </w:p>
    <w:p w:rsidR="00473CA6" w:rsidRPr="002A7668" w:rsidRDefault="00473CA6" w:rsidP="00473CA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r w:rsidRPr="002A7668">
        <w:rPr>
          <w:rFonts w:eastAsia="Times New Roman" w:cs="Arial"/>
          <w:b/>
          <w:bCs/>
          <w:color w:val="000000"/>
          <w:spacing w:val="15"/>
          <w:sz w:val="24"/>
          <w:szCs w:val="24"/>
          <w:lang w:eastAsia="pl-PL"/>
        </w:rPr>
        <w:t xml:space="preserve">DZIERŻAWCY OBWODÓW ŁOWIECKICH FUNKCJONUJĄCYCH NA TERENIE </w:t>
      </w:r>
      <w:r w:rsidR="00845471" w:rsidRPr="002A7668">
        <w:rPr>
          <w:rFonts w:eastAsia="Times New Roman" w:cs="Arial"/>
          <w:b/>
          <w:bCs/>
          <w:color w:val="000000"/>
          <w:spacing w:val="15"/>
          <w:sz w:val="24"/>
          <w:szCs w:val="24"/>
          <w:lang w:eastAsia="pl-PL"/>
        </w:rPr>
        <w:t>Gminy Wisznia Mała</w:t>
      </w:r>
    </w:p>
    <w:p w:rsidR="003D5C04" w:rsidRPr="00D41670" w:rsidRDefault="009162ED" w:rsidP="00F70A6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295" w:hanging="357"/>
        <w:jc w:val="both"/>
        <w:rPr>
          <w:rFonts w:eastAsia="Times New Roman" w:cs="Arial"/>
          <w:color w:val="000000"/>
          <w:spacing w:val="15"/>
          <w:lang w:eastAsia="pl-PL"/>
        </w:rPr>
      </w:pPr>
      <w:r w:rsidRPr="00D41670">
        <w:rPr>
          <w:rFonts w:eastAsia="Times New Roman" w:cs="Arial"/>
          <w:color w:val="000000"/>
          <w:spacing w:val="15"/>
          <w:lang w:eastAsia="pl-PL"/>
        </w:rPr>
        <w:t xml:space="preserve">Wojskowe </w:t>
      </w:r>
      <w:r w:rsidR="00473CA6" w:rsidRPr="00D41670">
        <w:rPr>
          <w:rFonts w:eastAsia="Times New Roman" w:cs="Arial"/>
          <w:color w:val="000000"/>
          <w:spacing w:val="15"/>
          <w:lang w:eastAsia="pl-PL"/>
        </w:rPr>
        <w:t xml:space="preserve">Koło łowieckie nr </w:t>
      </w:r>
      <w:r w:rsidRPr="00D41670">
        <w:rPr>
          <w:rFonts w:eastAsia="Times New Roman" w:cs="Arial"/>
          <w:color w:val="000000"/>
          <w:spacing w:val="15"/>
          <w:lang w:eastAsia="pl-PL"/>
        </w:rPr>
        <w:t>401</w:t>
      </w:r>
      <w:r w:rsidR="00473CA6" w:rsidRPr="00D41670">
        <w:rPr>
          <w:rFonts w:eastAsia="Times New Roman" w:cs="Arial"/>
          <w:color w:val="000000"/>
          <w:spacing w:val="15"/>
          <w:lang w:eastAsia="pl-PL"/>
        </w:rPr>
        <w:t xml:space="preserve"> „</w:t>
      </w:r>
      <w:r w:rsidRPr="00D41670">
        <w:rPr>
          <w:rFonts w:eastAsia="Times New Roman" w:cs="Arial"/>
          <w:color w:val="000000"/>
          <w:spacing w:val="15"/>
          <w:lang w:eastAsia="pl-PL"/>
        </w:rPr>
        <w:t>RROP</w:t>
      </w:r>
      <w:r w:rsidR="00473CA6" w:rsidRPr="00D41670">
        <w:rPr>
          <w:rFonts w:eastAsia="Times New Roman" w:cs="Arial"/>
          <w:color w:val="000000"/>
          <w:spacing w:val="15"/>
          <w:lang w:eastAsia="pl-PL"/>
        </w:rPr>
        <w:t>”</w:t>
      </w:r>
      <w:r w:rsidRPr="00D41670">
        <w:rPr>
          <w:rFonts w:eastAsia="Times New Roman" w:cs="Arial"/>
          <w:color w:val="000000"/>
          <w:spacing w:val="15"/>
          <w:lang w:eastAsia="pl-PL"/>
        </w:rPr>
        <w:t xml:space="preserve"> Wrocław</w:t>
      </w:r>
      <w:r w:rsidR="00473CA6" w:rsidRPr="00D41670">
        <w:rPr>
          <w:rFonts w:eastAsia="Times New Roman" w:cs="Arial"/>
          <w:color w:val="000000"/>
          <w:spacing w:val="15"/>
          <w:lang w:eastAsia="pl-PL"/>
        </w:rPr>
        <w:t xml:space="preserve">, ul. </w:t>
      </w:r>
      <w:r w:rsidRPr="00D41670">
        <w:rPr>
          <w:rFonts w:eastAsia="Times New Roman" w:cs="Arial"/>
          <w:color w:val="000000"/>
          <w:spacing w:val="15"/>
          <w:lang w:eastAsia="pl-PL"/>
        </w:rPr>
        <w:t>Wrocławska 14, Pierwoszów – obwody łowieckie</w:t>
      </w:r>
      <w:r w:rsidR="00473CA6" w:rsidRPr="00D41670">
        <w:rPr>
          <w:rFonts w:eastAsia="Times New Roman" w:cs="Arial"/>
          <w:color w:val="000000"/>
          <w:spacing w:val="15"/>
          <w:lang w:eastAsia="pl-PL"/>
        </w:rPr>
        <w:t xml:space="preserve"> nr</w:t>
      </w:r>
      <w:r w:rsidRPr="00D41670">
        <w:rPr>
          <w:rFonts w:eastAsia="Times New Roman" w:cs="Arial"/>
          <w:color w:val="000000"/>
          <w:spacing w:val="15"/>
          <w:lang w:eastAsia="pl-PL"/>
        </w:rPr>
        <w:t xml:space="preserve"> 133 i</w:t>
      </w:r>
      <w:r w:rsidR="00473CA6" w:rsidRPr="00D41670">
        <w:rPr>
          <w:rFonts w:eastAsia="Times New Roman" w:cs="Arial"/>
          <w:color w:val="000000"/>
          <w:spacing w:val="15"/>
          <w:lang w:eastAsia="pl-PL"/>
        </w:rPr>
        <w:t xml:space="preserve"> </w:t>
      </w:r>
      <w:r w:rsidRPr="00D41670">
        <w:rPr>
          <w:rFonts w:eastAsia="Times New Roman" w:cs="Arial"/>
          <w:color w:val="000000"/>
          <w:spacing w:val="15"/>
          <w:lang w:eastAsia="pl-PL"/>
        </w:rPr>
        <w:t xml:space="preserve">134 </w:t>
      </w:r>
    </w:p>
    <w:p w:rsidR="00FB14DE" w:rsidRPr="00D41670" w:rsidRDefault="009162ED" w:rsidP="00F70A6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295" w:hanging="357"/>
        <w:jc w:val="both"/>
        <w:rPr>
          <w:rFonts w:eastAsia="Times New Roman" w:cs="Arial"/>
          <w:color w:val="000000"/>
          <w:spacing w:val="15"/>
          <w:lang w:eastAsia="pl-PL"/>
        </w:rPr>
      </w:pPr>
      <w:r w:rsidRPr="00D41670">
        <w:rPr>
          <w:rFonts w:eastAsia="Times New Roman" w:cs="Arial"/>
          <w:color w:val="000000"/>
          <w:spacing w:val="15"/>
          <w:lang w:eastAsia="pl-PL"/>
        </w:rPr>
        <w:t>Wojskowe Koło Łowieckie</w:t>
      </w:r>
      <w:r w:rsidR="00FB14DE" w:rsidRPr="00D41670">
        <w:rPr>
          <w:rFonts w:eastAsia="Times New Roman" w:cs="Arial"/>
          <w:color w:val="000000"/>
          <w:spacing w:val="15"/>
          <w:lang w:eastAsia="pl-PL"/>
        </w:rPr>
        <w:t xml:space="preserve"> nr 418</w:t>
      </w:r>
      <w:r w:rsidRPr="00D41670">
        <w:rPr>
          <w:rFonts w:eastAsia="Times New Roman" w:cs="Arial"/>
          <w:color w:val="000000"/>
          <w:spacing w:val="15"/>
          <w:lang w:eastAsia="pl-PL"/>
        </w:rPr>
        <w:t xml:space="preserve"> „WIDAWA” </w:t>
      </w:r>
      <w:r w:rsidR="00FB14DE" w:rsidRPr="00D41670">
        <w:rPr>
          <w:rFonts w:eastAsia="Times New Roman" w:cs="Arial"/>
          <w:color w:val="000000"/>
          <w:spacing w:val="15"/>
          <w:lang w:eastAsia="pl-PL"/>
        </w:rPr>
        <w:t>Wrocław,</w:t>
      </w:r>
      <w:r w:rsidRPr="00D41670">
        <w:rPr>
          <w:rFonts w:eastAsia="Times New Roman" w:cs="Arial"/>
          <w:color w:val="000000"/>
          <w:spacing w:val="15"/>
          <w:lang w:eastAsia="pl-PL"/>
        </w:rPr>
        <w:t xml:space="preserve"> </w:t>
      </w:r>
      <w:r w:rsidR="00FB14DE" w:rsidRPr="00D41670">
        <w:rPr>
          <w:rFonts w:eastAsia="Times New Roman" w:cs="Arial"/>
          <w:color w:val="000000"/>
          <w:spacing w:val="15"/>
          <w:lang w:eastAsia="pl-PL"/>
        </w:rPr>
        <w:t>ul. Inwestycyjna 3, 55-040 Kobierzyce – obwód łowiecki nr 166</w:t>
      </w:r>
    </w:p>
    <w:p w:rsidR="00F70A63" w:rsidRPr="00D41670" w:rsidRDefault="009162ED" w:rsidP="00F70A6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295" w:hanging="357"/>
        <w:jc w:val="both"/>
        <w:rPr>
          <w:rFonts w:eastAsia="Times New Roman" w:cs="Arial"/>
          <w:color w:val="000000"/>
          <w:spacing w:val="15"/>
          <w:lang w:eastAsia="pl-PL"/>
        </w:rPr>
      </w:pPr>
      <w:r w:rsidRPr="00D41670">
        <w:rPr>
          <w:rFonts w:eastAsia="Times New Roman" w:cs="Arial"/>
          <w:color w:val="000000"/>
          <w:spacing w:val="15"/>
          <w:lang w:eastAsia="pl-PL"/>
        </w:rPr>
        <w:t>Koło Łowieckie nr 5 „PRZEPIÓRKA” al. Hallera 43/3, 53-325 Wrocław</w:t>
      </w:r>
      <w:r w:rsidR="003D5C04" w:rsidRPr="00D41670">
        <w:rPr>
          <w:rFonts w:eastAsia="Times New Roman" w:cs="Arial"/>
          <w:color w:val="000000"/>
          <w:spacing w:val="15"/>
          <w:lang w:eastAsia="pl-PL"/>
        </w:rPr>
        <w:t xml:space="preserve"> – obwód łowiecki nr 165</w:t>
      </w:r>
    </w:p>
    <w:p w:rsidR="00F70A63" w:rsidRPr="00D41670" w:rsidRDefault="00F70A63" w:rsidP="00F70A6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295" w:hanging="357"/>
        <w:jc w:val="both"/>
        <w:rPr>
          <w:rFonts w:eastAsia="Times New Roman" w:cs="Arial"/>
          <w:color w:val="000000"/>
          <w:spacing w:val="15"/>
          <w:lang w:eastAsia="pl-PL"/>
        </w:rPr>
      </w:pPr>
      <w:r w:rsidRPr="00D41670">
        <w:rPr>
          <w:rFonts w:eastAsia="Times New Roman" w:cs="Arial"/>
          <w:color w:val="000000"/>
          <w:spacing w:val="15"/>
          <w:lang w:eastAsia="pl-PL"/>
        </w:rPr>
        <w:t xml:space="preserve">Koło Łowieckie nr 464 „ORĘŻ” </w:t>
      </w:r>
      <w:r w:rsidR="00D41670" w:rsidRPr="00D41670">
        <w:t>ul. Jabłeczna 8/25, 50-539 Wrocław</w:t>
      </w:r>
      <w:r w:rsidR="00D41670" w:rsidRPr="00D41670">
        <w:rPr>
          <w:rFonts w:eastAsia="Times New Roman" w:cs="Arial"/>
          <w:color w:val="000000"/>
          <w:spacing w:val="15"/>
          <w:lang w:eastAsia="pl-PL"/>
        </w:rPr>
        <w:t xml:space="preserve"> </w:t>
      </w:r>
      <w:r w:rsidRPr="00D41670">
        <w:rPr>
          <w:rFonts w:eastAsia="Times New Roman" w:cs="Arial"/>
          <w:color w:val="000000"/>
          <w:spacing w:val="15"/>
          <w:lang w:eastAsia="pl-PL"/>
        </w:rPr>
        <w:t>– obwód łowiecki nr 164</w:t>
      </w:r>
    </w:p>
    <w:p w:rsidR="00F70A63" w:rsidRPr="002A7668" w:rsidRDefault="00D41670" w:rsidP="00F70A63">
      <w:p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bookmarkStart w:id="0" w:name="_GoBack"/>
      <w:bookmarkEnd w:id="0"/>
      <w:r>
        <w:br/>
      </w:r>
    </w:p>
    <w:p w:rsidR="00473CA6" w:rsidRPr="002A7668" w:rsidRDefault="00473CA6" w:rsidP="00473CA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r w:rsidRPr="002A7668">
        <w:rPr>
          <w:rFonts w:eastAsia="Times New Roman" w:cs="Arial"/>
          <w:color w:val="000000"/>
          <w:spacing w:val="15"/>
          <w:sz w:val="24"/>
          <w:szCs w:val="24"/>
          <w:u w:val="single"/>
          <w:lang w:eastAsia="pl-PL"/>
        </w:rPr>
        <w:t>Podstawa prawna:</w:t>
      </w:r>
    </w:p>
    <w:p w:rsidR="00804BF3" w:rsidRDefault="00473CA6" w:rsidP="00804B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Ustawa z dnia z dnia 15 czerwca 2018 r. o zmianie ustawy – Prawo łowieckie oraz niektór</w:t>
      </w:r>
      <w:r w:rsidR="00C01EB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ych innych ustaw (Dz. U. z 2018</w:t>
      </w:r>
      <w:r w:rsidRPr="002A7668">
        <w:rPr>
          <w:rFonts w:eastAsia="Times New Roman" w:cs="Arial"/>
          <w:color w:val="000000"/>
          <w:spacing w:val="15"/>
          <w:sz w:val="24"/>
          <w:szCs w:val="24"/>
          <w:lang w:eastAsia="pl-PL"/>
        </w:rPr>
        <w:t>r. poz. 1507).</w:t>
      </w:r>
    </w:p>
    <w:p w:rsidR="00473CA6" w:rsidRPr="002A7668" w:rsidRDefault="00D41670" w:rsidP="00804B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pacing w:val="15"/>
          <w:sz w:val="24"/>
          <w:szCs w:val="24"/>
          <w:lang w:eastAsia="pl-PL"/>
        </w:rPr>
      </w:pPr>
      <w:hyperlink r:id="rId5" w:history="1">
        <w:r w:rsidR="00845471" w:rsidRPr="002A7668">
          <w:rPr>
            <w:rStyle w:val="Hipercze"/>
            <w:rFonts w:eastAsia="Times New Roman" w:cs="Arial"/>
            <w:spacing w:val="15"/>
            <w:sz w:val="24"/>
            <w:szCs w:val="24"/>
            <w:lang w:eastAsia="pl-PL"/>
          </w:rPr>
          <w:t>http://prawo.sejm.gov.pl/isap.nsf/DocDetails.xsp?id=WDU20180001507</w:t>
        </w:r>
      </w:hyperlink>
    </w:p>
    <w:p w:rsidR="003E2997" w:rsidRPr="002A7668" w:rsidRDefault="003E2997"/>
    <w:sectPr w:rsidR="003E2997" w:rsidRPr="002A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6496"/>
    <w:multiLevelType w:val="multilevel"/>
    <w:tmpl w:val="5B926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74454"/>
    <w:multiLevelType w:val="multilevel"/>
    <w:tmpl w:val="3E9E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A6"/>
    <w:rsid w:val="002A7668"/>
    <w:rsid w:val="003D5C04"/>
    <w:rsid w:val="003E2997"/>
    <w:rsid w:val="00473CA6"/>
    <w:rsid w:val="00804BF3"/>
    <w:rsid w:val="00845471"/>
    <w:rsid w:val="008659F8"/>
    <w:rsid w:val="009162ED"/>
    <w:rsid w:val="00B9454F"/>
    <w:rsid w:val="00C01EB8"/>
    <w:rsid w:val="00D41670"/>
    <w:rsid w:val="00F70A63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C391-E4F6-4652-B37F-C2309428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3CA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7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54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14D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70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019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5465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123">
                                  <w:marLeft w:val="0"/>
                                  <w:marRight w:val="3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1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Buczak</dc:creator>
  <cp:keywords/>
  <dc:description/>
  <cp:lastModifiedBy>Marcin Buczak</cp:lastModifiedBy>
  <cp:revision>5</cp:revision>
  <dcterms:created xsi:type="dcterms:W3CDTF">2018-08-13T12:03:00Z</dcterms:created>
  <dcterms:modified xsi:type="dcterms:W3CDTF">2018-08-14T07:58:00Z</dcterms:modified>
</cp:coreProperties>
</file>